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DFC86" w14:textId="77777777" w:rsidR="00FB4A8C" w:rsidRDefault="00FB4A8C" w:rsidP="00FB4A8C">
      <w:pPr>
        <w:widowControl/>
        <w:spacing w:line="440" w:lineRule="exact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689D799E" w14:textId="77777777" w:rsidR="00FB4A8C" w:rsidRPr="00CD7CCA" w:rsidRDefault="00FB4A8C" w:rsidP="00FB4A8C">
      <w:pPr>
        <w:jc w:val="center"/>
        <w:rPr>
          <w:rFonts w:eastAsia="方正小标宋简体" w:cs="Times New Roman"/>
          <w:sz w:val="36"/>
          <w:szCs w:val="36"/>
        </w:rPr>
      </w:pPr>
      <w:r w:rsidRPr="00CD7CCA">
        <w:rPr>
          <w:rFonts w:eastAsia="方正小标宋简体" w:cs="Times New Roman" w:hint="eastAsia"/>
          <w:sz w:val="36"/>
          <w:szCs w:val="36"/>
        </w:rPr>
        <w:t>应用型高校产教融合行业学院建设</w:t>
      </w:r>
      <w:r w:rsidRPr="00CD7CCA">
        <w:rPr>
          <w:rFonts w:eastAsia="方正小标宋简体" w:cs="Times New Roman"/>
          <w:sz w:val="36"/>
          <w:szCs w:val="36"/>
        </w:rPr>
        <w:t>研修班</w:t>
      </w:r>
      <w:r w:rsidRPr="00CD7CCA">
        <w:rPr>
          <w:rFonts w:eastAsia="方正小标宋简体" w:cs="Times New Roman" w:hint="eastAsia"/>
          <w:sz w:val="36"/>
          <w:szCs w:val="36"/>
        </w:rPr>
        <w:t>（第一期）</w:t>
      </w:r>
    </w:p>
    <w:tbl>
      <w:tblPr>
        <w:tblpPr w:leftFromText="180" w:rightFromText="180" w:vertAnchor="page" w:horzAnchor="margin" w:tblpXSpec="center" w:tblpY="3193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474"/>
        <w:gridCol w:w="6464"/>
      </w:tblGrid>
      <w:tr w:rsidR="00FB4A8C" w:rsidRPr="00CD7CCA" w14:paraId="7903C5D6" w14:textId="77777777" w:rsidTr="005F1551">
        <w:trPr>
          <w:trHeight w:val="333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9389" w14:textId="77777777" w:rsidR="00FB4A8C" w:rsidRPr="00CD7CCA" w:rsidRDefault="00FB4A8C" w:rsidP="005F1551">
            <w:pPr>
              <w:spacing w:line="480" w:lineRule="auto"/>
              <w:jc w:val="center"/>
              <w:rPr>
                <w:rFonts w:eastAsia="黑体" w:cs="Times New Roman"/>
                <w:b/>
                <w:bCs/>
                <w:color w:val="000000"/>
              </w:rPr>
            </w:pPr>
            <w:r w:rsidRPr="00CD7CCA">
              <w:rPr>
                <w:rFonts w:eastAsia="黑体" w:cs="Times New Roman"/>
                <w:b/>
                <w:bCs/>
                <w:color w:val="000000"/>
              </w:rPr>
              <w:t>时</w:t>
            </w:r>
            <w:r w:rsidRPr="00CD7CCA">
              <w:rPr>
                <w:rFonts w:eastAsia="黑体" w:cs="Times New Roman"/>
                <w:b/>
                <w:bCs/>
                <w:color w:val="000000"/>
              </w:rPr>
              <w:t xml:space="preserve">  </w:t>
            </w:r>
            <w:r w:rsidRPr="00CD7CCA">
              <w:rPr>
                <w:rFonts w:eastAsia="黑体" w:cs="Times New Roman"/>
                <w:b/>
                <w:bCs/>
                <w:color w:val="000000"/>
              </w:rPr>
              <w:t>间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F99D" w14:textId="77777777" w:rsidR="00FB4A8C" w:rsidRPr="00CD7CCA" w:rsidRDefault="00FB4A8C" w:rsidP="005F1551">
            <w:pPr>
              <w:spacing w:line="480" w:lineRule="auto"/>
              <w:jc w:val="center"/>
              <w:rPr>
                <w:rFonts w:eastAsia="黑体" w:cs="Times New Roman"/>
                <w:b/>
                <w:bCs/>
                <w:color w:val="000000"/>
              </w:rPr>
            </w:pPr>
            <w:r w:rsidRPr="00CD7CCA">
              <w:rPr>
                <w:rFonts w:eastAsia="黑体" w:cs="Times New Roman"/>
                <w:b/>
                <w:bCs/>
                <w:color w:val="000000"/>
              </w:rPr>
              <w:t>内</w:t>
            </w:r>
            <w:r w:rsidRPr="00CD7CCA">
              <w:rPr>
                <w:rFonts w:eastAsia="黑体" w:cs="Times New Roman"/>
                <w:b/>
                <w:bCs/>
                <w:color w:val="000000"/>
              </w:rPr>
              <w:t xml:space="preserve">  </w:t>
            </w:r>
            <w:r w:rsidRPr="00CD7CCA">
              <w:rPr>
                <w:rFonts w:eastAsia="黑体" w:cs="Times New Roman"/>
                <w:b/>
                <w:bCs/>
                <w:color w:val="000000"/>
              </w:rPr>
              <w:t>容</w:t>
            </w:r>
          </w:p>
        </w:tc>
      </w:tr>
      <w:tr w:rsidR="00FB4A8C" w:rsidRPr="00CD7CCA" w14:paraId="190F01C3" w14:textId="77777777" w:rsidTr="005F1551">
        <w:trPr>
          <w:trHeight w:val="2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FBA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color w:val="000000"/>
              </w:rPr>
              <w:t>12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3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5525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10:00-16:00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5D95" w14:textId="77777777" w:rsidR="00FB4A8C" w:rsidRPr="00CD7CCA" w:rsidRDefault="00FB4A8C" w:rsidP="005F1551">
            <w:pPr>
              <w:spacing w:line="480" w:lineRule="auto"/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cs="Times New Roman"/>
                <w:color w:val="000000"/>
              </w:rPr>
              <w:t>报到、领取</w:t>
            </w:r>
            <w:r w:rsidRPr="00CD7CCA">
              <w:rPr>
                <w:rFonts w:eastAsia="仿宋_GB2312" w:cs="Times New Roman" w:hint="eastAsia"/>
                <w:color w:val="000000"/>
              </w:rPr>
              <w:t>研修</w:t>
            </w:r>
            <w:r w:rsidRPr="00CD7CCA">
              <w:rPr>
                <w:rFonts w:eastAsia="仿宋_GB2312" w:cs="Times New Roman"/>
                <w:color w:val="000000"/>
              </w:rPr>
              <w:t>材料</w:t>
            </w:r>
          </w:p>
        </w:tc>
      </w:tr>
      <w:tr w:rsidR="00FB4A8C" w:rsidRPr="00CD7CCA" w14:paraId="7065BC2C" w14:textId="77777777" w:rsidTr="005F1551">
        <w:trPr>
          <w:trHeight w:val="41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C34724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lang w:eastAsia="en-US"/>
              </w:rPr>
            </w:pPr>
            <w:r w:rsidRPr="00F930E8">
              <w:rPr>
                <w:rFonts w:ascii="Times New Roman" w:eastAsia="仿宋_GB2312" w:hAnsi="Times New Roman" w:cs="Times New Roman"/>
                <w:color w:val="000000"/>
              </w:rPr>
              <w:t>12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4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1DD9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8:50-12:00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EBB8" w14:textId="77777777" w:rsidR="00FB4A8C" w:rsidRPr="00CD7CCA" w:rsidRDefault="00FB4A8C" w:rsidP="005F1551">
            <w:pPr>
              <w:spacing w:line="480" w:lineRule="auto"/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cs="Times New Roman"/>
                <w:color w:val="000000"/>
              </w:rPr>
              <w:t>开班仪式</w:t>
            </w:r>
          </w:p>
        </w:tc>
      </w:tr>
      <w:tr w:rsidR="00FB4A8C" w:rsidRPr="00CD7CCA" w14:paraId="7E964761" w14:textId="77777777" w:rsidTr="005F1551">
        <w:trPr>
          <w:trHeight w:val="93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0C505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0CFB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F3EA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/>
                <w:b/>
                <w:color w:val="000000"/>
              </w:rPr>
            </w:pPr>
            <w:r w:rsidRPr="00CD7CCA">
              <w:rPr>
                <w:rFonts w:eastAsia="仿宋_GB2312"/>
                <w:b/>
                <w:color w:val="000000"/>
              </w:rPr>
              <w:t>专家报告：</w:t>
            </w:r>
            <w:r w:rsidRPr="00CD7CCA">
              <w:rPr>
                <w:rFonts w:eastAsia="仿宋_GB2312" w:hint="eastAsia"/>
                <w:b/>
                <w:color w:val="000000"/>
              </w:rPr>
              <w:t>深化产教融合背景下的应用型高校建设制度再设计</w:t>
            </w:r>
          </w:p>
          <w:p w14:paraId="1FFB463B" w14:textId="77777777" w:rsidR="00FB4A8C" w:rsidRDefault="00FB4A8C" w:rsidP="005F1551">
            <w:pPr>
              <w:spacing w:line="400" w:lineRule="exact"/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教育部学校规划建设发展中心专家</w:t>
            </w:r>
          </w:p>
          <w:p w14:paraId="05C20068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b/>
                <w:color w:val="0000FF"/>
              </w:rPr>
            </w:pPr>
            <w:r w:rsidRPr="00CD7CCA">
              <w:rPr>
                <w:rFonts w:eastAsia="仿宋_GB2312" w:hint="eastAsia"/>
                <w:color w:val="000000"/>
              </w:rPr>
              <w:t>重庆教育委员会原副主任</w:t>
            </w:r>
            <w:r w:rsidRPr="00CD7CCA">
              <w:rPr>
                <w:rFonts w:eastAsia="仿宋_GB2312" w:hint="eastAsia"/>
                <w:color w:val="000000"/>
              </w:rPr>
              <w:t xml:space="preserve"> </w:t>
            </w:r>
            <w:proofErr w:type="gramStart"/>
            <w:r w:rsidRPr="00CD7CCA">
              <w:rPr>
                <w:rFonts w:eastAsia="仿宋_GB2312" w:hint="eastAsia"/>
                <w:color w:val="000000"/>
              </w:rPr>
              <w:t>牟延林</w:t>
            </w:r>
            <w:proofErr w:type="gramEnd"/>
          </w:p>
        </w:tc>
      </w:tr>
      <w:tr w:rsidR="00FB4A8C" w:rsidRPr="00CD7CCA" w14:paraId="4CE9E333" w14:textId="77777777" w:rsidTr="005F1551">
        <w:trPr>
          <w:trHeight w:val="78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E1" w14:textId="77777777" w:rsidR="00FB4A8C" w:rsidRPr="00F930E8" w:rsidRDefault="00FB4A8C" w:rsidP="005F1551">
            <w:pPr>
              <w:spacing w:line="480" w:lineRule="auto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7480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14:00-17:00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44B0" w14:textId="77777777" w:rsidR="00FB4A8C" w:rsidRPr="00CD7CCA" w:rsidRDefault="00FB4A8C" w:rsidP="005F1551">
            <w:pPr>
              <w:spacing w:line="360" w:lineRule="exact"/>
              <w:jc w:val="left"/>
              <w:rPr>
                <w:rFonts w:eastAsia="仿宋_GB2312"/>
                <w:color w:val="000000"/>
              </w:rPr>
            </w:pPr>
            <w:r w:rsidRPr="00CD7CCA">
              <w:rPr>
                <w:rFonts w:eastAsia="仿宋_GB2312"/>
                <w:b/>
                <w:color w:val="000000"/>
              </w:rPr>
              <w:t>专家报告：</w:t>
            </w:r>
            <w:r w:rsidRPr="00CD7CCA">
              <w:rPr>
                <w:rFonts w:eastAsia="仿宋_GB2312" w:hint="eastAsia"/>
                <w:b/>
                <w:color w:val="000000"/>
              </w:rPr>
              <w:t>转型发展视域下应用本科专业集群建设</w:t>
            </w:r>
          </w:p>
          <w:p w14:paraId="32510D3F" w14:textId="77777777" w:rsidR="00FB4A8C" w:rsidRPr="00CD7CCA" w:rsidRDefault="00FB4A8C" w:rsidP="005F1551">
            <w:pPr>
              <w:spacing w:line="360" w:lineRule="exact"/>
              <w:jc w:val="left"/>
              <w:rPr>
                <w:rFonts w:eastAsia="仿宋_GB2312"/>
                <w:color w:val="000000"/>
              </w:rPr>
            </w:pPr>
            <w:r w:rsidRPr="00CD7CCA">
              <w:rPr>
                <w:rFonts w:eastAsia="仿宋_GB2312" w:hint="eastAsia"/>
                <w:color w:val="000000"/>
              </w:rPr>
              <w:t>中国高等教育学会院校研究分会应用型院校研究中心主任</w:t>
            </w:r>
          </w:p>
          <w:p w14:paraId="6A7606A5" w14:textId="77777777" w:rsidR="00FB4A8C" w:rsidRPr="00CD7CCA" w:rsidRDefault="00FB4A8C" w:rsidP="005F1551">
            <w:pPr>
              <w:jc w:val="left"/>
              <w:rPr>
                <w:rFonts w:eastAsia="仿宋_GB2312" w:cs="Times New Roman"/>
                <w:b/>
                <w:bCs/>
                <w:kern w:val="0"/>
              </w:rPr>
            </w:pPr>
            <w:r w:rsidRPr="00CD7CCA">
              <w:rPr>
                <w:rFonts w:eastAsia="仿宋_GB2312" w:hint="eastAsia"/>
                <w:color w:val="000000"/>
              </w:rPr>
              <w:t>常熟理工学院人文学院院长</w:t>
            </w:r>
            <w:r w:rsidRPr="00CD7CCA">
              <w:rPr>
                <w:rFonts w:eastAsia="仿宋_GB2312" w:hint="eastAsia"/>
                <w:color w:val="000000"/>
              </w:rPr>
              <w:t xml:space="preserve">  </w:t>
            </w:r>
            <w:r w:rsidRPr="00CD7CCA">
              <w:rPr>
                <w:rFonts w:eastAsia="仿宋_GB2312" w:hint="eastAsia"/>
                <w:color w:val="000000"/>
              </w:rPr>
              <w:t>顾永安</w:t>
            </w:r>
          </w:p>
        </w:tc>
      </w:tr>
      <w:tr w:rsidR="00FB4A8C" w:rsidRPr="00CD7CCA" w14:paraId="5C2BCB6F" w14:textId="77777777" w:rsidTr="005F1551">
        <w:trPr>
          <w:trHeight w:val="7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EDA6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lang w:eastAsia="en-US"/>
              </w:rPr>
            </w:pPr>
            <w:r w:rsidRPr="00F930E8">
              <w:rPr>
                <w:rFonts w:ascii="Times New Roman" w:eastAsia="仿宋_GB2312" w:hAnsi="Times New Roman" w:cs="Times New Roman"/>
                <w:color w:val="000000"/>
              </w:rPr>
              <w:t>12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5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624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lang w:eastAsia="en-US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9:00-12:00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FEF1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b/>
              </w:rPr>
            </w:pPr>
            <w:r w:rsidRPr="00CD7CCA">
              <w:rPr>
                <w:rFonts w:eastAsia="仿宋_GB2312" w:cs="Times New Roman" w:hint="eastAsia"/>
                <w:b/>
              </w:rPr>
              <w:t>院校经验</w:t>
            </w:r>
            <w:r w:rsidRPr="00CD7CCA">
              <w:rPr>
                <w:rFonts w:eastAsia="仿宋_GB2312" w:cs="Times New Roman"/>
                <w:b/>
              </w:rPr>
              <w:t>：</w:t>
            </w:r>
            <w:r w:rsidRPr="00CD7CCA">
              <w:rPr>
                <w:rFonts w:eastAsia="仿宋_GB2312" w:cs="Times New Roman" w:hint="eastAsia"/>
                <w:b/>
              </w:rPr>
              <w:t>新工科高校行业学院建设的探索与实践</w:t>
            </w:r>
          </w:p>
          <w:p w14:paraId="615A318D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bCs/>
                <w:color w:val="FF0000"/>
              </w:rPr>
            </w:pPr>
            <w:r w:rsidRPr="00CD7CCA">
              <w:rPr>
                <w:rFonts w:eastAsia="仿宋_GB2312" w:cs="Times New Roman" w:hint="eastAsia"/>
              </w:rPr>
              <w:t>宁波工程学</w:t>
            </w:r>
            <w:r>
              <w:rPr>
                <w:rFonts w:eastAsia="仿宋_GB2312" w:cs="Times New Roman" w:hint="eastAsia"/>
              </w:rPr>
              <w:t>院</w:t>
            </w:r>
            <w:r w:rsidRPr="00CD7CCA">
              <w:rPr>
                <w:rFonts w:eastAsia="仿宋_GB2312" w:cs="Times New Roman" w:hint="eastAsia"/>
              </w:rPr>
              <w:t>党委书记</w:t>
            </w:r>
            <w:r w:rsidRPr="00CD7CCA">
              <w:rPr>
                <w:rFonts w:eastAsia="仿宋_GB2312" w:cs="Times New Roman" w:hint="eastAsia"/>
              </w:rPr>
              <w:t xml:space="preserve"> </w:t>
            </w:r>
            <w:r w:rsidRPr="00CD7CCA">
              <w:rPr>
                <w:rFonts w:eastAsia="仿宋_GB2312" w:cs="Times New Roman" w:hint="eastAsia"/>
              </w:rPr>
              <w:t>苏志刚</w:t>
            </w:r>
          </w:p>
        </w:tc>
      </w:tr>
      <w:tr w:rsidR="00FB4A8C" w:rsidRPr="00CD7CCA" w14:paraId="1DAC8E7B" w14:textId="77777777" w:rsidTr="005F1551">
        <w:trPr>
          <w:trHeight w:val="682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39AB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E83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lang w:eastAsia="en-US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14:00-17:00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BD0A" w14:textId="77777777" w:rsidR="00FB4A8C" w:rsidRPr="00D35D45" w:rsidRDefault="00FB4A8C" w:rsidP="005F1551">
            <w:pPr>
              <w:pStyle w:val="HTML"/>
              <w:shd w:val="clear" w:color="auto" w:fill="FFFFFF"/>
              <w:rPr>
                <w:rFonts w:ascii="inherit" w:hAnsi="inherit"/>
                <w:color w:val="000000"/>
                <w:sz w:val="21"/>
                <w:szCs w:val="21"/>
              </w:rPr>
            </w:pPr>
            <w:r w:rsidRPr="00856B0A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现场教学：</w:t>
            </w:r>
            <w:r w:rsidRPr="00D35D45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宁波大红</w:t>
            </w:r>
            <w:proofErr w:type="gramStart"/>
            <w:r w:rsidRPr="00D35D45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鹰</w:t>
            </w:r>
            <w:proofErr w:type="gramEnd"/>
            <w:r w:rsidRPr="00D35D45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学院特设学院：国泰安创业学院、大宗商品商学院、蓝源家族财富研究院</w:t>
            </w:r>
          </w:p>
          <w:p w14:paraId="31D6EF71" w14:textId="77777777" w:rsidR="00FB4A8C" w:rsidRPr="00A458B0" w:rsidRDefault="00FB4A8C" w:rsidP="005F1551">
            <w:pPr>
              <w:ind w:firstLineChars="500" w:firstLine="1200"/>
              <w:jc w:val="left"/>
              <w:rPr>
                <w:rFonts w:eastAsia="仿宋_GB2312" w:cs="Times New Roman"/>
                <w:b/>
              </w:rPr>
            </w:pPr>
            <w:r w:rsidRPr="00A458B0">
              <w:rPr>
                <w:rFonts w:eastAsia="仿宋_GB2312" w:cs="Times New Roman"/>
                <w:kern w:val="0"/>
                <w:sz w:val="24"/>
                <w:szCs w:val="28"/>
              </w:rPr>
              <w:t xml:space="preserve"> </w:t>
            </w:r>
          </w:p>
        </w:tc>
      </w:tr>
      <w:tr w:rsidR="00FB4A8C" w:rsidRPr="00CD7CCA" w14:paraId="2EA7C29D" w14:textId="77777777" w:rsidTr="005F1551">
        <w:trPr>
          <w:trHeight w:val="76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2C2A5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</w:rPr>
              <w:t>12</w:t>
            </w:r>
            <w:r w:rsidRPr="00F930E8">
              <w:rPr>
                <w:rFonts w:ascii="Times New Roman" w:eastAsia="仿宋_GB2312" w:hAnsi="Times New Roman" w:cs="Times New Roman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</w:rPr>
              <w:t>6</w:t>
            </w:r>
            <w:r w:rsidRPr="00F930E8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C76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9:00-12:00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52E9" w14:textId="77777777" w:rsidR="00FB4A8C" w:rsidRPr="00CD7CCA" w:rsidRDefault="00FB4A8C" w:rsidP="005F1551">
            <w:pPr>
              <w:jc w:val="left"/>
              <w:rPr>
                <w:rFonts w:eastAsia="仿宋_GB2312" w:cs="Times New Roman"/>
              </w:rPr>
            </w:pPr>
            <w:r w:rsidRPr="00CD7CCA">
              <w:rPr>
                <w:rFonts w:eastAsia="仿宋_GB2312" w:cs="Times New Roman"/>
                <w:b/>
              </w:rPr>
              <w:t>专家报告：</w:t>
            </w:r>
            <w:r w:rsidRPr="00CD7CCA">
              <w:rPr>
                <w:rFonts w:eastAsia="仿宋_GB2312" w:cs="Times New Roman" w:hint="eastAsia"/>
                <w:b/>
              </w:rPr>
              <w:t>双学院制下的文科行业学院建设实践</w:t>
            </w:r>
          </w:p>
          <w:p w14:paraId="79077887" w14:textId="77777777" w:rsidR="00FB4A8C" w:rsidRPr="00CD7CCA" w:rsidRDefault="00FB4A8C" w:rsidP="005F1551">
            <w:pPr>
              <w:jc w:val="left"/>
              <w:rPr>
                <w:rFonts w:eastAsia="仿宋_GB2312" w:cs="Times New Roman"/>
                <w:color w:val="0000FF"/>
                <w:kern w:val="0"/>
                <w:sz w:val="24"/>
                <w:szCs w:val="28"/>
              </w:rPr>
            </w:pPr>
            <w:r w:rsidRPr="00CD7CCA">
              <w:rPr>
                <w:rFonts w:eastAsia="仿宋_GB2312" w:cs="Times New Roman" w:hint="eastAsia"/>
              </w:rPr>
              <w:t>宁波大红</w:t>
            </w:r>
            <w:proofErr w:type="gramStart"/>
            <w:r w:rsidRPr="00CD7CCA">
              <w:rPr>
                <w:rFonts w:eastAsia="仿宋_GB2312" w:cs="Times New Roman" w:hint="eastAsia"/>
              </w:rPr>
              <w:t>鹰</w:t>
            </w:r>
            <w:proofErr w:type="gramEnd"/>
            <w:r w:rsidRPr="00CD7CCA">
              <w:rPr>
                <w:rFonts w:eastAsia="仿宋_GB2312" w:cs="Times New Roman" w:hint="eastAsia"/>
              </w:rPr>
              <w:t>学院校长</w:t>
            </w:r>
            <w:r w:rsidRPr="00CD7CCA">
              <w:rPr>
                <w:rFonts w:eastAsia="仿宋_GB2312" w:cs="Times New Roman" w:hint="eastAsia"/>
              </w:rPr>
              <w:t xml:space="preserve"> </w:t>
            </w:r>
            <w:r w:rsidRPr="00CD7CCA">
              <w:rPr>
                <w:rFonts w:eastAsia="仿宋_GB2312" w:cs="Times New Roman" w:hint="eastAsia"/>
              </w:rPr>
              <w:t>孙惠敏</w:t>
            </w:r>
          </w:p>
        </w:tc>
      </w:tr>
      <w:tr w:rsidR="00FB4A8C" w:rsidRPr="00CD7CCA" w14:paraId="7087AA6A" w14:textId="77777777" w:rsidTr="005F1551">
        <w:trPr>
          <w:trHeight w:val="27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C657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87C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14:00-17:00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70B4" w14:textId="77777777" w:rsidR="00FB4A8C" w:rsidRPr="00CD7CCA" w:rsidRDefault="00FB4A8C" w:rsidP="005F1551">
            <w:pPr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cs="Times New Roman" w:hint="eastAsia"/>
                <w:b/>
                <w:bCs/>
                <w:kern w:val="0"/>
              </w:rPr>
              <w:t>现场教学：</w:t>
            </w:r>
            <w:r w:rsidRPr="00CD7CCA">
              <w:rPr>
                <w:rFonts w:eastAsia="仿宋_GB2312" w:cs="Times New Roman" w:hint="eastAsia"/>
                <w:b/>
                <w:bCs/>
              </w:rPr>
              <w:t>宁波大红</w:t>
            </w:r>
            <w:proofErr w:type="gramStart"/>
            <w:r w:rsidRPr="00CD7CCA">
              <w:rPr>
                <w:rFonts w:eastAsia="仿宋_GB2312" w:cs="Times New Roman" w:hint="eastAsia"/>
                <w:b/>
                <w:bCs/>
              </w:rPr>
              <w:t>鹰</w:t>
            </w:r>
            <w:proofErr w:type="gramEnd"/>
            <w:r w:rsidRPr="00CD7CCA">
              <w:rPr>
                <w:rFonts w:eastAsia="仿宋_GB2312" w:cs="Times New Roman" w:hint="eastAsia"/>
                <w:b/>
                <w:bCs/>
              </w:rPr>
              <w:t>学院特设学院</w:t>
            </w:r>
          </w:p>
        </w:tc>
      </w:tr>
      <w:tr w:rsidR="00FB4A8C" w:rsidRPr="00CD7CCA" w14:paraId="35C275B6" w14:textId="77777777" w:rsidTr="005F1551">
        <w:trPr>
          <w:trHeight w:val="27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19C9F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F930E8">
              <w:rPr>
                <w:rFonts w:ascii="Times New Roman" w:eastAsia="仿宋_GB2312" w:hAnsi="Times New Roman" w:cs="Times New Roman"/>
              </w:rPr>
              <w:t>12</w:t>
            </w:r>
            <w:r w:rsidRPr="00F930E8">
              <w:rPr>
                <w:rFonts w:ascii="Times New Roman" w:eastAsia="仿宋_GB2312" w:hAnsi="Times New Roman" w:cs="Times New Roman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</w:rPr>
              <w:t>7</w:t>
            </w:r>
            <w:r w:rsidRPr="00F930E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39D6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  <w:lang w:eastAsia="en-US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9:00-10:30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17173" w14:textId="77777777" w:rsidR="00FB4A8C" w:rsidRPr="00CD7CCA" w:rsidRDefault="00FB4A8C" w:rsidP="005F1551">
            <w:pPr>
              <w:jc w:val="left"/>
              <w:rPr>
                <w:rFonts w:eastAsia="仿宋_GB2312" w:cs="Times New Roman"/>
                <w:b/>
              </w:rPr>
            </w:pPr>
            <w:r w:rsidRPr="00CD7CCA">
              <w:rPr>
                <w:rFonts w:eastAsia="仿宋_GB2312" w:cs="Times New Roman" w:hint="eastAsia"/>
                <w:b/>
              </w:rPr>
              <w:t>地方经验：地方政府推动产教融合行业学院建设经验</w:t>
            </w:r>
          </w:p>
          <w:p w14:paraId="111A3726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hint="eastAsia"/>
                <w:color w:val="000000"/>
              </w:rPr>
              <w:t>宁波市教育局副局长</w:t>
            </w:r>
            <w:r w:rsidRPr="00CD7CCA">
              <w:rPr>
                <w:rFonts w:eastAsia="仿宋_GB2312" w:hint="eastAsia"/>
                <w:color w:val="000000"/>
              </w:rPr>
              <w:t xml:space="preserve"> </w:t>
            </w:r>
            <w:r w:rsidRPr="00CD7CCA">
              <w:rPr>
                <w:rFonts w:eastAsia="仿宋_GB2312" w:hint="eastAsia"/>
                <w:color w:val="000000"/>
              </w:rPr>
              <w:t>胡</w:t>
            </w:r>
            <w:proofErr w:type="gramStart"/>
            <w:r w:rsidRPr="00CD7CCA">
              <w:rPr>
                <w:rFonts w:eastAsia="仿宋_GB2312" w:hint="eastAsia"/>
                <w:color w:val="000000"/>
              </w:rPr>
              <w:t>赤</w:t>
            </w:r>
            <w:proofErr w:type="gramEnd"/>
            <w:r w:rsidRPr="00CD7CCA">
              <w:rPr>
                <w:rFonts w:eastAsia="仿宋_GB2312" w:hint="eastAsia"/>
                <w:color w:val="000000"/>
              </w:rPr>
              <w:t>弟</w:t>
            </w:r>
          </w:p>
        </w:tc>
      </w:tr>
      <w:tr w:rsidR="00FB4A8C" w:rsidRPr="00CD7CCA" w14:paraId="7E5A9E12" w14:textId="77777777" w:rsidTr="005F1551">
        <w:trPr>
          <w:trHeight w:val="276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96D8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9A22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10:40-12:10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F700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b/>
                <w:color w:val="000000"/>
              </w:rPr>
            </w:pPr>
            <w:r w:rsidRPr="00CD7CCA">
              <w:rPr>
                <w:rFonts w:eastAsia="仿宋_GB2312" w:cs="Times New Roman" w:hint="eastAsia"/>
                <w:b/>
              </w:rPr>
              <w:t>院校实践</w:t>
            </w:r>
            <w:r w:rsidRPr="00CD7CCA">
              <w:rPr>
                <w:rFonts w:eastAsia="仿宋_GB2312" w:cs="Times New Roman"/>
                <w:b/>
                <w:color w:val="000000"/>
              </w:rPr>
              <w:t>：</w:t>
            </w:r>
            <w:r w:rsidRPr="00CD7CCA">
              <w:rPr>
                <w:rFonts w:eastAsia="仿宋_GB2312" w:cs="Times New Roman" w:hint="eastAsia"/>
                <w:b/>
                <w:color w:val="000000"/>
              </w:rPr>
              <w:t>行业学院运行机制与人才培养模式的改革与实践</w:t>
            </w:r>
          </w:p>
          <w:p w14:paraId="0D728B67" w14:textId="77777777" w:rsidR="00FB4A8C" w:rsidRPr="00CD7CCA" w:rsidRDefault="00FB4A8C" w:rsidP="005F1551">
            <w:pPr>
              <w:spacing w:line="400" w:lineRule="exact"/>
              <w:jc w:val="left"/>
              <w:rPr>
                <w:rFonts w:eastAsia="仿宋_GB2312" w:cs="Times New Roman"/>
                <w:b/>
                <w:color w:val="000000"/>
              </w:rPr>
            </w:pPr>
            <w:r w:rsidRPr="00CD7CCA">
              <w:rPr>
                <w:rFonts w:eastAsia="仿宋_GB2312" w:hint="eastAsia"/>
                <w:color w:val="000000"/>
              </w:rPr>
              <w:t>南京理工大学泰州</w:t>
            </w:r>
            <w:r>
              <w:rPr>
                <w:rFonts w:eastAsia="仿宋_GB2312" w:hint="eastAsia"/>
                <w:color w:val="000000"/>
              </w:rPr>
              <w:t>科技</w:t>
            </w:r>
            <w:r w:rsidRPr="00CD7CCA">
              <w:rPr>
                <w:rFonts w:eastAsia="仿宋_GB2312" w:hint="eastAsia"/>
                <w:color w:val="000000"/>
              </w:rPr>
              <w:t>学院院长</w:t>
            </w:r>
            <w:r w:rsidRPr="00CD7CCA">
              <w:rPr>
                <w:rFonts w:eastAsia="仿宋_GB2312" w:hint="eastAsia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刘玉海</w:t>
            </w:r>
          </w:p>
        </w:tc>
      </w:tr>
      <w:tr w:rsidR="00FB4A8C" w:rsidRPr="00CD7CCA" w14:paraId="02D3FF9A" w14:textId="77777777" w:rsidTr="005F1551">
        <w:trPr>
          <w:trHeight w:val="48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0675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7A253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sz w:val="24"/>
              </w:rPr>
              <w:t>14:00-15:00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32AE" w14:textId="77777777" w:rsidR="00FB4A8C" w:rsidRPr="00CD7CCA" w:rsidRDefault="00FB4A8C" w:rsidP="005F1551">
            <w:pPr>
              <w:spacing w:line="360" w:lineRule="auto"/>
              <w:jc w:val="left"/>
              <w:rPr>
                <w:rFonts w:eastAsia="仿宋_GB2312" w:cs="Times New Roman"/>
                <w:b/>
                <w:color w:val="000000"/>
              </w:rPr>
            </w:pPr>
            <w:r w:rsidRPr="00CD7CCA">
              <w:rPr>
                <w:rFonts w:eastAsia="仿宋_GB2312" w:cs="Times New Roman"/>
                <w:b/>
                <w:color w:val="000000"/>
              </w:rPr>
              <w:t>结业论坛：</w:t>
            </w:r>
            <w:r w:rsidRPr="00CD7CCA">
              <w:rPr>
                <w:rFonts w:eastAsia="仿宋_GB2312" w:cs="Times New Roman" w:hint="eastAsia"/>
                <w:b/>
                <w:color w:val="000000"/>
              </w:rPr>
              <w:t>应用型高校行业学院建设心得体会</w:t>
            </w:r>
          </w:p>
        </w:tc>
      </w:tr>
      <w:tr w:rsidR="00FB4A8C" w:rsidRPr="00CD7CCA" w14:paraId="4DAC811D" w14:textId="77777777" w:rsidTr="005F1551">
        <w:trPr>
          <w:trHeight w:val="444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67E0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74E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DE65" w14:textId="77777777" w:rsidR="00FB4A8C" w:rsidRPr="00CD7CCA" w:rsidRDefault="00FB4A8C" w:rsidP="005F1551">
            <w:pPr>
              <w:spacing w:line="360" w:lineRule="auto"/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cs="Times New Roman"/>
                <w:color w:val="000000"/>
              </w:rPr>
              <w:t>结业仪式</w:t>
            </w:r>
          </w:p>
        </w:tc>
      </w:tr>
      <w:tr w:rsidR="00FB4A8C" w:rsidRPr="00CD7CCA" w14:paraId="48756107" w14:textId="77777777" w:rsidTr="005F1551">
        <w:trPr>
          <w:trHeight w:val="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6C1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F930E8">
              <w:rPr>
                <w:rFonts w:ascii="Times New Roman" w:eastAsia="仿宋_GB2312" w:hAnsi="Times New Roman" w:cs="Times New Roman"/>
              </w:rPr>
              <w:lastRenderedPageBreak/>
              <w:t>12</w:t>
            </w:r>
            <w:r w:rsidRPr="00F930E8">
              <w:rPr>
                <w:rFonts w:ascii="Times New Roman" w:eastAsia="仿宋_GB2312" w:hAnsi="Times New Roman" w:cs="Times New Roman"/>
              </w:rPr>
              <w:t>月</w:t>
            </w:r>
            <w:r w:rsidRPr="00F930E8">
              <w:rPr>
                <w:rFonts w:ascii="Times New Roman" w:eastAsia="仿宋_GB2312" w:hAnsi="Times New Roman" w:cs="Times New Roman"/>
              </w:rPr>
              <w:t>8</w:t>
            </w:r>
            <w:r w:rsidRPr="00F930E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66C" w14:textId="77777777" w:rsidR="00FB4A8C" w:rsidRPr="00F930E8" w:rsidRDefault="00FB4A8C" w:rsidP="005F155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930E8">
              <w:rPr>
                <w:rFonts w:ascii="Times New Roman" w:eastAsia="仿宋_GB2312" w:hAnsi="Times New Roman" w:cs="Times New Roman"/>
                <w:color w:val="000000"/>
              </w:rPr>
              <w:t>全天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EDE6" w14:textId="77777777" w:rsidR="00FB4A8C" w:rsidRPr="00CD7CCA" w:rsidRDefault="00FB4A8C" w:rsidP="005F1551">
            <w:pPr>
              <w:spacing w:line="480" w:lineRule="auto"/>
              <w:jc w:val="left"/>
              <w:rPr>
                <w:rFonts w:eastAsia="仿宋_GB2312" w:cs="Times New Roman"/>
                <w:color w:val="000000"/>
              </w:rPr>
            </w:pPr>
            <w:r w:rsidRPr="00CD7CCA">
              <w:rPr>
                <w:rFonts w:eastAsia="仿宋_GB2312" w:cs="Times New Roman"/>
                <w:color w:val="000000"/>
              </w:rPr>
              <w:t>返程</w:t>
            </w:r>
          </w:p>
        </w:tc>
      </w:tr>
    </w:tbl>
    <w:p w14:paraId="5A182687" w14:textId="77777777" w:rsidR="00FB4A8C" w:rsidRPr="00331933" w:rsidRDefault="00FB4A8C" w:rsidP="00FB4A8C">
      <w:pPr>
        <w:jc w:val="center"/>
        <w:rPr>
          <w:rFonts w:eastAsia="方正小标宋简体" w:cs="Times New Roman" w:hint="eastAsia"/>
          <w:sz w:val="36"/>
          <w:szCs w:val="36"/>
        </w:rPr>
      </w:pPr>
      <w:r w:rsidRPr="00A458B0">
        <w:rPr>
          <w:rFonts w:eastAsia="方正小标宋简体" w:cs="Times New Roman"/>
          <w:sz w:val="36"/>
          <w:szCs w:val="36"/>
        </w:rPr>
        <w:t>日程安排</w:t>
      </w:r>
    </w:p>
    <w:p w14:paraId="6B8AF2D7" w14:textId="77777777" w:rsidR="00FB4A8C" w:rsidRPr="00F930E8" w:rsidRDefault="00FB4A8C" w:rsidP="00FB4A8C">
      <w:pPr>
        <w:spacing w:afterLines="100" w:after="312"/>
        <w:jc w:val="left"/>
        <w:rPr>
          <w:rFonts w:ascii="仿宋_GB2312" w:eastAsia="仿宋_GB2312" w:hAnsi="Times New Roman" w:cs="Times New Roman" w:hint="eastAsia"/>
          <w:sz w:val="24"/>
          <w:szCs w:val="32"/>
        </w:rPr>
      </w:pPr>
      <w:r w:rsidRPr="00F930E8">
        <w:rPr>
          <w:rFonts w:ascii="仿宋_GB2312" w:eastAsia="仿宋_GB2312" w:hAnsi="Times New Roman" w:cs="Times New Roman" w:hint="eastAsia"/>
          <w:sz w:val="24"/>
          <w:szCs w:val="32"/>
        </w:rPr>
        <w:t>注：</w:t>
      </w:r>
      <w:r>
        <w:rPr>
          <w:rFonts w:ascii="仿宋_GB2312" w:eastAsia="仿宋_GB2312" w:hAnsi="Times New Roman" w:cs="Times New Roman" w:hint="eastAsia"/>
          <w:sz w:val="24"/>
          <w:szCs w:val="32"/>
        </w:rPr>
        <w:t>此日程安排为暂行拟定，如有变动根据实际情况调整。</w:t>
      </w:r>
    </w:p>
    <w:p w14:paraId="3C724D59" w14:textId="77777777" w:rsidR="000E20F2" w:rsidRPr="00FB4A8C" w:rsidRDefault="000E20F2" w:rsidP="00FB4A8C">
      <w:pPr>
        <w:rPr>
          <w:rFonts w:hint="eastAsia"/>
        </w:rPr>
      </w:pPr>
      <w:bookmarkStart w:id="0" w:name="_GoBack"/>
      <w:bookmarkEnd w:id="0"/>
    </w:p>
    <w:sectPr w:rsidR="000E20F2" w:rsidRPr="00FB4A8C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9979" w14:textId="77777777" w:rsidR="008B6B08" w:rsidRDefault="008B6B08" w:rsidP="00E47ECF">
      <w:r>
        <w:separator/>
      </w:r>
    </w:p>
  </w:endnote>
  <w:endnote w:type="continuationSeparator" w:id="0">
    <w:p w14:paraId="2F441F9C" w14:textId="77777777" w:rsidR="008B6B08" w:rsidRDefault="008B6B08" w:rsidP="00E4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45C8" w14:textId="77777777" w:rsidR="00C227CF" w:rsidRDefault="00E01E70">
    <w:pPr>
      <w:pStyle w:val="a5"/>
    </w:pP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4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19DD" w14:textId="77777777" w:rsidR="00C227CF" w:rsidRDefault="00E01E70">
    <w:pPr>
      <w:pStyle w:val="a5"/>
    </w:pPr>
    <w:r>
      <w:rPr>
        <w:rFonts w:hint="eastAsia"/>
      </w:rPr>
      <w:t xml:space="preserve">                                                                                 </w:t>
    </w: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5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AB78" w14:textId="77777777" w:rsidR="008B6B08" w:rsidRDefault="008B6B08" w:rsidP="00E47ECF">
      <w:r>
        <w:separator/>
      </w:r>
    </w:p>
  </w:footnote>
  <w:footnote w:type="continuationSeparator" w:id="0">
    <w:p w14:paraId="03D1DAF5" w14:textId="77777777" w:rsidR="008B6B08" w:rsidRDefault="008B6B08" w:rsidP="00E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3DEB" w14:textId="77777777" w:rsidR="00C227CF" w:rsidRDefault="008B6B08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2"/>
    <w:rsid w:val="000E20F2"/>
    <w:rsid w:val="008B6B08"/>
    <w:rsid w:val="00E01E70"/>
    <w:rsid w:val="00E47ECF"/>
    <w:rsid w:val="00F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F4222"/>
  <w15:chartTrackingRefBased/>
  <w15:docId w15:val="{BBA8CD51-553E-41AE-AFBB-B338E61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EC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47E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ECF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B4A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FB4A8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3</cp:revision>
  <dcterms:created xsi:type="dcterms:W3CDTF">2018-11-14T01:35:00Z</dcterms:created>
  <dcterms:modified xsi:type="dcterms:W3CDTF">2018-11-14T06:52:00Z</dcterms:modified>
</cp:coreProperties>
</file>